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339" w:rsidRPr="00146236" w:rsidRDefault="00D25339" w:rsidP="00D25339">
      <w:pPr>
        <w:jc w:val="both"/>
        <w:rPr>
          <w:rFonts w:cs="Arial"/>
          <w:sz w:val="26"/>
          <w:szCs w:val="26"/>
        </w:rPr>
      </w:pPr>
    </w:p>
    <w:p w:rsidR="00D25339" w:rsidRPr="00146236" w:rsidRDefault="00D25339" w:rsidP="00D25339">
      <w:pPr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Ф</w:t>
      </w:r>
      <w:r w:rsidRPr="00146236">
        <w:rPr>
          <w:rFonts w:cs="Arial"/>
          <w:b/>
          <w:sz w:val="26"/>
          <w:szCs w:val="26"/>
        </w:rPr>
        <w:t xml:space="preserve">инансово-экономическое обоснование </w:t>
      </w:r>
    </w:p>
    <w:p w:rsidR="00D25339" w:rsidRPr="00146236" w:rsidRDefault="00D25339" w:rsidP="00D25339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  <w:sz w:val="26"/>
          <w:szCs w:val="26"/>
        </w:rPr>
      </w:pPr>
      <w:r w:rsidRPr="00146236">
        <w:rPr>
          <w:rFonts w:cs="Arial"/>
          <w:b/>
          <w:bCs/>
          <w:sz w:val="26"/>
          <w:szCs w:val="26"/>
        </w:rPr>
        <w:t>К проекту Закона Тюменской области «О внесении изменени</w:t>
      </w:r>
      <w:r>
        <w:rPr>
          <w:rFonts w:cs="Arial"/>
          <w:b/>
          <w:bCs/>
          <w:sz w:val="26"/>
          <w:szCs w:val="26"/>
        </w:rPr>
        <w:t>я</w:t>
      </w:r>
      <w:r w:rsidRPr="00146236">
        <w:rPr>
          <w:rFonts w:cs="Arial"/>
          <w:b/>
          <w:bCs/>
          <w:sz w:val="26"/>
          <w:szCs w:val="26"/>
        </w:rPr>
        <w:t xml:space="preserve"> </w:t>
      </w:r>
    </w:p>
    <w:p w:rsidR="00D25339" w:rsidRPr="00146236" w:rsidRDefault="00D25339" w:rsidP="00D25339">
      <w:pPr>
        <w:widowControl w:val="0"/>
        <w:autoSpaceDE w:val="0"/>
        <w:autoSpaceDN w:val="0"/>
        <w:adjustRightInd w:val="0"/>
        <w:jc w:val="center"/>
        <w:rPr>
          <w:rFonts w:cs="Arial"/>
          <w:b/>
          <w:sz w:val="26"/>
          <w:szCs w:val="26"/>
        </w:rPr>
      </w:pPr>
      <w:r w:rsidRPr="00146236">
        <w:rPr>
          <w:rFonts w:cs="Arial"/>
          <w:b/>
          <w:sz w:val="26"/>
          <w:szCs w:val="26"/>
        </w:rPr>
        <w:t>в</w:t>
      </w:r>
      <w:r>
        <w:rPr>
          <w:rFonts w:cs="Arial"/>
          <w:b/>
          <w:sz w:val="26"/>
          <w:szCs w:val="26"/>
        </w:rPr>
        <w:t xml:space="preserve"> статью 1</w:t>
      </w:r>
      <w:r w:rsidRPr="00146236">
        <w:rPr>
          <w:rFonts w:cs="Arial"/>
          <w:b/>
          <w:sz w:val="26"/>
          <w:szCs w:val="26"/>
        </w:rPr>
        <w:t xml:space="preserve"> Закон</w:t>
      </w:r>
      <w:r>
        <w:rPr>
          <w:rFonts w:cs="Arial"/>
          <w:b/>
          <w:sz w:val="26"/>
          <w:szCs w:val="26"/>
        </w:rPr>
        <w:t>а</w:t>
      </w:r>
      <w:r w:rsidRPr="00146236">
        <w:rPr>
          <w:rFonts w:cs="Arial"/>
          <w:b/>
          <w:sz w:val="26"/>
          <w:szCs w:val="26"/>
        </w:rPr>
        <w:t xml:space="preserve"> </w:t>
      </w:r>
      <w:r w:rsidRPr="00146236">
        <w:rPr>
          <w:rFonts w:cs="Arial"/>
          <w:b/>
          <w:bCs/>
          <w:sz w:val="26"/>
          <w:szCs w:val="26"/>
        </w:rPr>
        <w:t>Тюменской области</w:t>
      </w:r>
      <w:r w:rsidRPr="00146236">
        <w:rPr>
          <w:rFonts w:cs="Arial"/>
          <w:b/>
          <w:sz w:val="26"/>
          <w:szCs w:val="26"/>
        </w:rPr>
        <w:t xml:space="preserve"> «О формировании и </w:t>
      </w:r>
    </w:p>
    <w:p w:rsidR="00D25339" w:rsidRPr="00146236" w:rsidRDefault="00D25339" w:rsidP="00D25339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  <w:sz w:val="26"/>
          <w:szCs w:val="26"/>
        </w:rPr>
      </w:pPr>
      <w:proofErr w:type="gramStart"/>
      <w:r w:rsidRPr="00146236">
        <w:rPr>
          <w:rFonts w:cs="Arial"/>
          <w:b/>
          <w:sz w:val="26"/>
          <w:szCs w:val="26"/>
        </w:rPr>
        <w:t>финансировании</w:t>
      </w:r>
      <w:proofErr w:type="gramEnd"/>
      <w:r w:rsidRPr="00146236">
        <w:rPr>
          <w:rFonts w:cs="Arial"/>
          <w:b/>
          <w:sz w:val="26"/>
          <w:szCs w:val="26"/>
        </w:rPr>
        <w:t xml:space="preserve"> областных программ»</w:t>
      </w:r>
    </w:p>
    <w:p w:rsidR="00D25339" w:rsidRPr="00146236" w:rsidRDefault="00D25339" w:rsidP="00D25339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0"/>
          <w:szCs w:val="20"/>
        </w:rPr>
      </w:pPr>
    </w:p>
    <w:p w:rsidR="00D25339" w:rsidRPr="00C747AE" w:rsidRDefault="00D25339" w:rsidP="00D25339">
      <w:pPr>
        <w:spacing w:line="276" w:lineRule="auto"/>
        <w:ind w:firstLine="709"/>
        <w:jc w:val="both"/>
        <w:rPr>
          <w:rFonts w:cs="Arial"/>
          <w:sz w:val="26"/>
          <w:szCs w:val="26"/>
        </w:rPr>
      </w:pPr>
      <w:r w:rsidRPr="00C747AE">
        <w:rPr>
          <w:rFonts w:cs="Arial"/>
          <w:sz w:val="26"/>
          <w:szCs w:val="26"/>
        </w:rPr>
        <w:t>Принятие и реализация Закона Тюменской области «О внесении изменени</w:t>
      </w:r>
      <w:r>
        <w:rPr>
          <w:rFonts w:cs="Arial"/>
          <w:sz w:val="26"/>
          <w:szCs w:val="26"/>
        </w:rPr>
        <w:t>я</w:t>
      </w:r>
      <w:r w:rsidRPr="00C747AE">
        <w:rPr>
          <w:rFonts w:cs="Arial"/>
          <w:sz w:val="26"/>
          <w:szCs w:val="26"/>
        </w:rPr>
        <w:t xml:space="preserve"> </w:t>
      </w:r>
      <w:r w:rsidRPr="00C25611">
        <w:rPr>
          <w:rFonts w:cs="Arial"/>
          <w:sz w:val="26"/>
          <w:szCs w:val="26"/>
        </w:rPr>
        <w:t>в статью 1 Закона</w:t>
      </w:r>
      <w:r w:rsidRPr="00146236">
        <w:rPr>
          <w:rFonts w:cs="Arial"/>
          <w:b/>
          <w:sz w:val="26"/>
          <w:szCs w:val="26"/>
        </w:rPr>
        <w:t xml:space="preserve"> </w:t>
      </w:r>
      <w:r w:rsidRPr="00C747AE">
        <w:rPr>
          <w:rFonts w:cs="Arial"/>
          <w:sz w:val="26"/>
          <w:szCs w:val="26"/>
        </w:rPr>
        <w:t>Тюменской области «О формировании и финансировании областных программ» не потребует дополнительных расходов из областного бюджета.</w:t>
      </w:r>
    </w:p>
    <w:p w:rsidR="00D25339" w:rsidRPr="00146236" w:rsidRDefault="00D25339" w:rsidP="00D25339">
      <w:pPr>
        <w:spacing w:line="360" w:lineRule="auto"/>
        <w:ind w:right="46"/>
        <w:rPr>
          <w:rFonts w:cs="Arial"/>
        </w:rPr>
      </w:pPr>
    </w:p>
    <w:p w:rsidR="00D25339" w:rsidRPr="00146236" w:rsidRDefault="00D25339" w:rsidP="00D25339">
      <w:pPr>
        <w:jc w:val="center"/>
        <w:rPr>
          <w:rFonts w:cs="Arial"/>
          <w:b/>
          <w:sz w:val="26"/>
          <w:szCs w:val="26"/>
        </w:rPr>
      </w:pPr>
      <w:r w:rsidRPr="00146236">
        <w:rPr>
          <w:rFonts w:cs="Arial"/>
          <w:b/>
          <w:sz w:val="26"/>
          <w:szCs w:val="26"/>
        </w:rPr>
        <w:t>Перечень актов областного законодательства,</w:t>
      </w:r>
    </w:p>
    <w:p w:rsidR="00D25339" w:rsidRPr="00146236" w:rsidRDefault="00D25339" w:rsidP="00D25339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  <w:sz w:val="26"/>
          <w:szCs w:val="26"/>
        </w:rPr>
      </w:pPr>
      <w:r w:rsidRPr="00146236">
        <w:rPr>
          <w:rFonts w:cs="Arial"/>
          <w:b/>
          <w:bCs/>
          <w:sz w:val="26"/>
          <w:szCs w:val="26"/>
        </w:rPr>
        <w:t xml:space="preserve">подлежащих признанию </w:t>
      </w:r>
      <w:proofErr w:type="gramStart"/>
      <w:r w:rsidRPr="00146236">
        <w:rPr>
          <w:rFonts w:cs="Arial"/>
          <w:b/>
          <w:bCs/>
          <w:sz w:val="26"/>
          <w:szCs w:val="26"/>
        </w:rPr>
        <w:t>утратившими</w:t>
      </w:r>
      <w:proofErr w:type="gramEnd"/>
      <w:r w:rsidRPr="00146236">
        <w:rPr>
          <w:rFonts w:cs="Arial"/>
          <w:b/>
          <w:bCs/>
          <w:sz w:val="26"/>
          <w:szCs w:val="26"/>
        </w:rPr>
        <w:t xml:space="preserve"> силу, приостановлению,</w:t>
      </w:r>
    </w:p>
    <w:p w:rsidR="00D25339" w:rsidRPr="00146236" w:rsidRDefault="00D25339" w:rsidP="00D25339">
      <w:pPr>
        <w:widowControl w:val="0"/>
        <w:autoSpaceDE w:val="0"/>
        <w:autoSpaceDN w:val="0"/>
        <w:adjustRightInd w:val="0"/>
        <w:jc w:val="center"/>
        <w:rPr>
          <w:rFonts w:cs="Arial"/>
          <w:b/>
          <w:sz w:val="26"/>
          <w:szCs w:val="26"/>
        </w:rPr>
      </w:pPr>
      <w:r w:rsidRPr="00146236">
        <w:rPr>
          <w:rFonts w:cs="Arial"/>
          <w:b/>
          <w:bCs/>
          <w:sz w:val="26"/>
          <w:szCs w:val="26"/>
        </w:rPr>
        <w:t xml:space="preserve">изменению или принятию в связи с принятием закона </w:t>
      </w:r>
      <w:r>
        <w:rPr>
          <w:rFonts w:cs="Arial"/>
          <w:b/>
          <w:bCs/>
          <w:sz w:val="26"/>
          <w:szCs w:val="26"/>
        </w:rPr>
        <w:t>Т</w:t>
      </w:r>
      <w:r w:rsidRPr="00146236">
        <w:rPr>
          <w:rFonts w:cs="Arial"/>
          <w:b/>
          <w:bCs/>
          <w:sz w:val="26"/>
          <w:szCs w:val="26"/>
        </w:rPr>
        <w:t>юменской области «О внесении изменени</w:t>
      </w:r>
      <w:r>
        <w:rPr>
          <w:rFonts w:cs="Arial"/>
          <w:b/>
          <w:bCs/>
          <w:sz w:val="26"/>
          <w:szCs w:val="26"/>
        </w:rPr>
        <w:t>я</w:t>
      </w:r>
      <w:r w:rsidRPr="00146236">
        <w:rPr>
          <w:rFonts w:cs="Arial"/>
          <w:b/>
          <w:bCs/>
          <w:sz w:val="26"/>
          <w:szCs w:val="26"/>
        </w:rPr>
        <w:t xml:space="preserve"> </w:t>
      </w:r>
      <w:r w:rsidRPr="00146236">
        <w:rPr>
          <w:rFonts w:cs="Arial"/>
          <w:b/>
          <w:sz w:val="26"/>
          <w:szCs w:val="26"/>
        </w:rPr>
        <w:t>в</w:t>
      </w:r>
      <w:r>
        <w:rPr>
          <w:rFonts w:cs="Arial"/>
          <w:b/>
          <w:sz w:val="26"/>
          <w:szCs w:val="26"/>
        </w:rPr>
        <w:t xml:space="preserve"> статью 1</w:t>
      </w:r>
      <w:r w:rsidRPr="00146236">
        <w:rPr>
          <w:rFonts w:cs="Arial"/>
          <w:b/>
          <w:sz w:val="26"/>
          <w:szCs w:val="26"/>
        </w:rPr>
        <w:t xml:space="preserve"> Закон</w:t>
      </w:r>
      <w:r>
        <w:rPr>
          <w:rFonts w:cs="Arial"/>
          <w:b/>
          <w:sz w:val="26"/>
          <w:szCs w:val="26"/>
        </w:rPr>
        <w:t>а</w:t>
      </w:r>
      <w:r w:rsidRPr="00146236">
        <w:rPr>
          <w:rFonts w:cs="Arial"/>
          <w:b/>
          <w:sz w:val="26"/>
          <w:szCs w:val="26"/>
        </w:rPr>
        <w:t xml:space="preserve"> </w:t>
      </w:r>
      <w:r w:rsidRPr="00146236">
        <w:rPr>
          <w:rFonts w:cs="Arial"/>
          <w:b/>
          <w:bCs/>
          <w:sz w:val="26"/>
          <w:szCs w:val="26"/>
        </w:rPr>
        <w:t>Тюменской области</w:t>
      </w:r>
    </w:p>
    <w:p w:rsidR="00D25339" w:rsidRPr="00146236" w:rsidRDefault="00D25339" w:rsidP="00D25339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  <w:sz w:val="26"/>
          <w:szCs w:val="26"/>
        </w:rPr>
      </w:pPr>
      <w:r w:rsidRPr="00146236">
        <w:rPr>
          <w:rFonts w:cs="Arial"/>
          <w:b/>
          <w:sz w:val="26"/>
          <w:szCs w:val="26"/>
        </w:rPr>
        <w:t>«О формировании и финансировании областных программ»</w:t>
      </w:r>
    </w:p>
    <w:p w:rsidR="00D25339" w:rsidRPr="00146236" w:rsidRDefault="00D25339" w:rsidP="00D25339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:rsidR="00D25339" w:rsidRPr="00C747AE" w:rsidRDefault="00D25339" w:rsidP="00D25339">
      <w:pPr>
        <w:autoSpaceDE w:val="0"/>
        <w:autoSpaceDN w:val="0"/>
        <w:adjustRightInd w:val="0"/>
        <w:spacing w:line="276" w:lineRule="auto"/>
        <w:ind w:firstLine="567"/>
        <w:jc w:val="both"/>
        <w:rPr>
          <w:rFonts w:cs="Arial"/>
          <w:sz w:val="26"/>
          <w:szCs w:val="26"/>
        </w:rPr>
      </w:pPr>
      <w:r w:rsidRPr="00C747AE">
        <w:rPr>
          <w:rFonts w:cs="Arial"/>
          <w:sz w:val="26"/>
          <w:szCs w:val="26"/>
        </w:rPr>
        <w:t xml:space="preserve">Принятие закона Тюменской области «О внесении </w:t>
      </w:r>
      <w:r w:rsidRPr="00C25611">
        <w:rPr>
          <w:rFonts w:cs="Arial"/>
          <w:sz w:val="26"/>
          <w:szCs w:val="26"/>
        </w:rPr>
        <w:t>изменения в статью 1 Закона Тюменской области «О формировании и финансировании</w:t>
      </w:r>
      <w:r w:rsidRPr="00C747AE">
        <w:rPr>
          <w:rFonts w:cs="Arial"/>
          <w:sz w:val="26"/>
          <w:szCs w:val="26"/>
        </w:rPr>
        <w:t xml:space="preserve"> областных программ» не потребует изменение или дополнение, а также принятие в связи с реализацией данного закона других нормативных правовых актов Тюменской области.</w:t>
      </w:r>
    </w:p>
    <w:p w:rsidR="00D25339" w:rsidRPr="00146236" w:rsidRDefault="00D25339" w:rsidP="00D25339">
      <w:pPr>
        <w:rPr>
          <w:sz w:val="26"/>
        </w:rPr>
      </w:pPr>
    </w:p>
    <w:p w:rsidR="00D25339" w:rsidRPr="00146236" w:rsidRDefault="00D25339" w:rsidP="00D25339">
      <w:pPr>
        <w:spacing w:line="360" w:lineRule="auto"/>
        <w:ind w:right="46"/>
        <w:rPr>
          <w:rFonts w:cs="Arial"/>
        </w:rPr>
      </w:pPr>
    </w:p>
    <w:p w:rsidR="00D25339" w:rsidRPr="00146236" w:rsidRDefault="00D25339" w:rsidP="00D25339">
      <w:pPr>
        <w:jc w:val="center"/>
        <w:rPr>
          <w:rFonts w:cs="Arial"/>
          <w:b/>
          <w:bCs/>
          <w:caps/>
          <w:sz w:val="26"/>
          <w:szCs w:val="26"/>
        </w:rPr>
      </w:pPr>
      <w:r w:rsidRPr="00146236">
        <w:rPr>
          <w:rFonts w:cs="Arial"/>
          <w:b/>
          <w:bCs/>
          <w:sz w:val="26"/>
          <w:szCs w:val="26"/>
        </w:rPr>
        <w:t>СПРАВКА</w:t>
      </w:r>
      <w:r w:rsidRPr="00146236">
        <w:rPr>
          <w:rFonts w:cs="Arial"/>
          <w:b/>
          <w:bCs/>
          <w:caps/>
          <w:sz w:val="26"/>
          <w:szCs w:val="26"/>
        </w:rPr>
        <w:t xml:space="preserve"> </w:t>
      </w:r>
    </w:p>
    <w:p w:rsidR="00D25339" w:rsidRPr="00146236" w:rsidRDefault="00D25339" w:rsidP="00D25339">
      <w:pPr>
        <w:jc w:val="center"/>
        <w:rPr>
          <w:rFonts w:cs="Arial"/>
          <w:b/>
          <w:bCs/>
          <w:caps/>
          <w:sz w:val="26"/>
          <w:szCs w:val="26"/>
        </w:rPr>
      </w:pPr>
      <w:r w:rsidRPr="00146236">
        <w:rPr>
          <w:rFonts w:cs="Arial"/>
          <w:b/>
          <w:bCs/>
          <w:sz w:val="26"/>
          <w:szCs w:val="26"/>
        </w:rPr>
        <w:t>о состоянии законодательства, регулирующего данную сферу</w:t>
      </w:r>
    </w:p>
    <w:p w:rsidR="00D25339" w:rsidRDefault="00D25339" w:rsidP="00D25339">
      <w:pPr>
        <w:ind w:left="720"/>
        <w:jc w:val="both"/>
        <w:rPr>
          <w:rFonts w:cs="Arial"/>
          <w:sz w:val="26"/>
          <w:szCs w:val="26"/>
        </w:rPr>
      </w:pPr>
    </w:p>
    <w:p w:rsidR="00D25339" w:rsidRPr="00C747AE" w:rsidRDefault="00D25339" w:rsidP="00D25339">
      <w:pPr>
        <w:autoSpaceDE w:val="0"/>
        <w:autoSpaceDN w:val="0"/>
        <w:adjustRightInd w:val="0"/>
        <w:spacing w:line="276" w:lineRule="auto"/>
        <w:ind w:firstLine="567"/>
        <w:jc w:val="both"/>
        <w:rPr>
          <w:rFonts w:cs="Arial"/>
          <w:sz w:val="26"/>
          <w:szCs w:val="26"/>
        </w:rPr>
      </w:pPr>
    </w:p>
    <w:p w:rsidR="00D25339" w:rsidRPr="00C747AE" w:rsidRDefault="00D25339" w:rsidP="00D25339">
      <w:pPr>
        <w:autoSpaceDE w:val="0"/>
        <w:autoSpaceDN w:val="0"/>
        <w:adjustRightInd w:val="0"/>
        <w:spacing w:line="276" w:lineRule="auto"/>
        <w:ind w:firstLine="567"/>
        <w:jc w:val="both"/>
        <w:rPr>
          <w:rFonts w:cs="Arial"/>
          <w:sz w:val="26"/>
          <w:szCs w:val="26"/>
        </w:rPr>
      </w:pPr>
      <w:r w:rsidRPr="00C747AE">
        <w:rPr>
          <w:rFonts w:cs="Arial"/>
          <w:sz w:val="26"/>
          <w:szCs w:val="26"/>
        </w:rPr>
        <w:t>1.  Бюджетный кодекс Российской Федерации.</w:t>
      </w:r>
    </w:p>
    <w:p w:rsidR="00D25339" w:rsidRPr="00C747AE" w:rsidRDefault="00D25339" w:rsidP="00D25339">
      <w:pPr>
        <w:autoSpaceDE w:val="0"/>
        <w:autoSpaceDN w:val="0"/>
        <w:adjustRightInd w:val="0"/>
        <w:spacing w:line="276" w:lineRule="auto"/>
        <w:ind w:firstLine="567"/>
        <w:jc w:val="both"/>
        <w:rPr>
          <w:rFonts w:cs="Arial"/>
          <w:sz w:val="26"/>
          <w:szCs w:val="26"/>
        </w:rPr>
      </w:pPr>
      <w:r w:rsidRPr="00C747AE">
        <w:rPr>
          <w:rFonts w:cs="Arial"/>
          <w:sz w:val="26"/>
          <w:szCs w:val="26"/>
        </w:rPr>
        <w:t>2. Федеральный закон от 07.05.2013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</w:t>
      </w:r>
      <w:r>
        <w:rPr>
          <w:rFonts w:cs="Arial"/>
          <w:sz w:val="26"/>
          <w:szCs w:val="26"/>
        </w:rPr>
        <w:t>.</w:t>
      </w:r>
    </w:p>
    <w:p w:rsidR="00D25339" w:rsidRPr="00146236" w:rsidRDefault="00D25339" w:rsidP="00D25339">
      <w:pPr>
        <w:rPr>
          <w:sz w:val="26"/>
        </w:rPr>
      </w:pPr>
    </w:p>
    <w:p w:rsidR="00D25339" w:rsidRPr="00F85D7A" w:rsidRDefault="00D25339" w:rsidP="00D25339">
      <w:pPr>
        <w:tabs>
          <w:tab w:val="left" w:pos="1620"/>
        </w:tabs>
        <w:jc w:val="center"/>
        <w:rPr>
          <w:rFonts w:cs="Arial"/>
          <w:sz w:val="16"/>
          <w:szCs w:val="16"/>
        </w:rPr>
      </w:pPr>
    </w:p>
    <w:p w:rsidR="00D25339" w:rsidRDefault="00D25339" w:rsidP="00D25339"/>
    <w:p w:rsidR="004725B2" w:rsidRDefault="004725B2">
      <w:bookmarkStart w:id="0" w:name="_GoBack"/>
      <w:bookmarkEnd w:id="0"/>
    </w:p>
    <w:sectPr w:rsidR="004725B2" w:rsidSect="0017771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25339"/>
    <w:rsid w:val="003241C2"/>
    <w:rsid w:val="004725B2"/>
    <w:rsid w:val="004D3C28"/>
    <w:rsid w:val="008051F3"/>
    <w:rsid w:val="00A66E0A"/>
    <w:rsid w:val="00B04586"/>
    <w:rsid w:val="00D25339"/>
    <w:rsid w:val="00D85DB8"/>
    <w:rsid w:val="00E46F6E"/>
    <w:rsid w:val="00E71E4E"/>
    <w:rsid w:val="00ED4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33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rFonts w:ascii="Tms Rmn" w:hAnsi="Tms Rmn"/>
      <w:b/>
      <w:szCs w:val="20"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  <w:szCs w:val="20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33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rFonts w:ascii="Tms Rmn" w:hAnsi="Tms Rmn"/>
      <w:b/>
      <w:szCs w:val="20"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  <w:szCs w:val="20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Азова Елена Павловна</dc:creator>
  <cp:lastModifiedBy>Stryukova</cp:lastModifiedBy>
  <cp:revision>2</cp:revision>
  <dcterms:created xsi:type="dcterms:W3CDTF">2013-06-07T08:48:00Z</dcterms:created>
  <dcterms:modified xsi:type="dcterms:W3CDTF">2013-06-07T08:48:00Z</dcterms:modified>
</cp:coreProperties>
</file>